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7B0C" w14:textId="4A311114" w:rsidR="0007743E" w:rsidRPr="0060409C" w:rsidRDefault="0007743E" w:rsidP="00635A88">
      <w:pPr>
        <w:jc w:val="right"/>
        <w:rPr>
          <w:rFonts w:asciiTheme="majorHAnsi" w:hAnsiTheme="majorHAnsi" w:cstheme="majorHAnsi"/>
          <w:b/>
          <w:bCs/>
        </w:rPr>
      </w:pPr>
    </w:p>
    <w:p w14:paraId="0DF9A947" w14:textId="1E2BBDDA" w:rsidR="00355200" w:rsidRPr="0060409C" w:rsidRDefault="0007743E">
      <w:pPr>
        <w:rPr>
          <w:rFonts w:asciiTheme="majorHAnsi" w:hAnsiTheme="majorHAnsi" w:cstheme="majorHAnsi"/>
          <w:b/>
          <w:bCs/>
        </w:rPr>
      </w:pPr>
      <w:r w:rsidRPr="0060409C">
        <w:rPr>
          <w:rFonts w:asciiTheme="majorHAnsi" w:hAnsiTheme="majorHAnsi" w:cstheme="majorHAnsi"/>
          <w:b/>
          <w:bCs/>
        </w:rPr>
        <w:t>How [insert company name] are working together with Meat Business Women to support your career development</w:t>
      </w:r>
      <w:r w:rsidR="00635A88" w:rsidRPr="0060409C">
        <w:rPr>
          <w:rFonts w:asciiTheme="majorHAnsi" w:hAnsiTheme="majorHAnsi" w:cstheme="majorHAnsi"/>
          <w:b/>
          <w:bCs/>
        </w:rPr>
        <w:t xml:space="preserve"> this International Women’s Day</w:t>
      </w:r>
    </w:p>
    <w:p w14:paraId="7414879F" w14:textId="23C237B2" w:rsidR="0007743E" w:rsidRPr="0060409C" w:rsidRDefault="0007743E">
      <w:pPr>
        <w:rPr>
          <w:rFonts w:asciiTheme="majorHAnsi" w:hAnsiTheme="majorHAnsi" w:cstheme="majorHAnsi"/>
        </w:rPr>
      </w:pPr>
      <w:r w:rsidRPr="0060409C">
        <w:rPr>
          <w:rFonts w:asciiTheme="majorHAnsi" w:hAnsiTheme="majorHAnsi" w:cstheme="majorHAnsi"/>
        </w:rPr>
        <w:t>We’re pleased to have an ongoing partnership with Meat Business Women, the global professional community for women working across the meat and food supply chain</w:t>
      </w:r>
      <w:r w:rsidR="00635A88" w:rsidRPr="0060409C">
        <w:rPr>
          <w:rFonts w:asciiTheme="majorHAnsi" w:hAnsiTheme="majorHAnsi" w:cstheme="majorHAnsi"/>
        </w:rPr>
        <w:t xml:space="preserve">. </w:t>
      </w:r>
    </w:p>
    <w:p w14:paraId="41BA47D3" w14:textId="06584C98" w:rsidR="004707AF" w:rsidRPr="0060409C" w:rsidRDefault="0007743E">
      <w:pPr>
        <w:rPr>
          <w:rFonts w:asciiTheme="majorHAnsi" w:hAnsiTheme="majorHAnsi" w:cstheme="majorHAnsi"/>
        </w:rPr>
      </w:pPr>
      <w:r w:rsidRPr="0060409C">
        <w:rPr>
          <w:rFonts w:asciiTheme="majorHAnsi" w:hAnsiTheme="majorHAnsi" w:cstheme="majorHAnsi"/>
        </w:rPr>
        <w:t xml:space="preserve">This year’s International Women’s Day theme is #InspireInclusion </w:t>
      </w:r>
      <w:r w:rsidR="00635A88" w:rsidRPr="0060409C">
        <w:rPr>
          <w:rFonts w:asciiTheme="majorHAnsi" w:hAnsiTheme="majorHAnsi" w:cstheme="majorHAnsi"/>
        </w:rPr>
        <w:t xml:space="preserve">so </w:t>
      </w:r>
      <w:r w:rsidR="004707AF" w:rsidRPr="0060409C">
        <w:rPr>
          <w:rFonts w:asciiTheme="majorHAnsi" w:hAnsiTheme="majorHAnsi" w:cstheme="majorHAnsi"/>
        </w:rPr>
        <w:t xml:space="preserve">as part of our work for the day, </w:t>
      </w:r>
      <w:r w:rsidR="00635A88" w:rsidRPr="0060409C">
        <w:rPr>
          <w:rFonts w:asciiTheme="majorHAnsi" w:hAnsiTheme="majorHAnsi" w:cstheme="majorHAnsi"/>
        </w:rPr>
        <w:t xml:space="preserve">we wanted to signpost you to some of the </w:t>
      </w:r>
      <w:r w:rsidR="004707AF" w:rsidRPr="0060409C">
        <w:rPr>
          <w:rFonts w:asciiTheme="majorHAnsi" w:hAnsiTheme="majorHAnsi" w:cstheme="majorHAnsi"/>
        </w:rPr>
        <w:t>career development resources that they offer.</w:t>
      </w:r>
    </w:p>
    <w:p w14:paraId="39DD1AB7" w14:textId="6554514E" w:rsidR="0007743E" w:rsidRPr="0060409C" w:rsidRDefault="004707AF">
      <w:pPr>
        <w:rPr>
          <w:rFonts w:asciiTheme="majorHAnsi" w:hAnsiTheme="majorHAnsi" w:cstheme="majorHAnsi"/>
        </w:rPr>
      </w:pPr>
      <w:r w:rsidRPr="0060409C">
        <w:rPr>
          <w:rFonts w:asciiTheme="majorHAnsi" w:hAnsiTheme="majorHAnsi" w:cstheme="majorHAnsi"/>
        </w:rPr>
        <w:t>And f</w:t>
      </w:r>
      <w:r w:rsidR="00635A88" w:rsidRPr="0060409C">
        <w:rPr>
          <w:rFonts w:asciiTheme="majorHAnsi" w:hAnsiTheme="majorHAnsi" w:cstheme="majorHAnsi"/>
        </w:rPr>
        <w:t>rom 4</w:t>
      </w:r>
      <w:r w:rsidR="00635A88" w:rsidRPr="0060409C">
        <w:rPr>
          <w:rFonts w:asciiTheme="majorHAnsi" w:hAnsiTheme="majorHAnsi" w:cstheme="majorHAnsi"/>
          <w:vertAlign w:val="superscript"/>
        </w:rPr>
        <w:t>th</w:t>
      </w:r>
      <w:r w:rsidR="00635A88" w:rsidRPr="0060409C">
        <w:rPr>
          <w:rFonts w:asciiTheme="majorHAnsi" w:hAnsiTheme="majorHAnsi" w:cstheme="majorHAnsi"/>
        </w:rPr>
        <w:t xml:space="preserve"> – 10</w:t>
      </w:r>
      <w:r w:rsidR="00635A88" w:rsidRPr="0060409C">
        <w:rPr>
          <w:rFonts w:asciiTheme="majorHAnsi" w:hAnsiTheme="majorHAnsi" w:cstheme="majorHAnsi"/>
          <w:vertAlign w:val="superscript"/>
        </w:rPr>
        <w:t>th</w:t>
      </w:r>
      <w:r w:rsidR="00635A88" w:rsidRPr="0060409C">
        <w:rPr>
          <w:rFonts w:asciiTheme="majorHAnsi" w:hAnsiTheme="majorHAnsi" w:cstheme="majorHAnsi"/>
        </w:rPr>
        <w:t xml:space="preserve"> March, they are offering 15% off their annual members</w:t>
      </w:r>
      <w:r w:rsidRPr="0060409C">
        <w:rPr>
          <w:rFonts w:asciiTheme="majorHAnsi" w:hAnsiTheme="majorHAnsi" w:cstheme="majorHAnsi"/>
        </w:rPr>
        <w:t>hip, at just £85 for the year, so now is a great time to join if you’re not already a member.</w:t>
      </w:r>
    </w:p>
    <w:p w14:paraId="42C8C954" w14:textId="622A0D1A" w:rsidR="0007743E" w:rsidRPr="00A64D91" w:rsidRDefault="0007743E">
      <w:pPr>
        <w:rPr>
          <w:rFonts w:ascii="Bellamie" w:hAnsi="Bellamie" w:cstheme="majorHAnsi"/>
          <w:b/>
          <w:bCs/>
          <w:sz w:val="26"/>
          <w:szCs w:val="26"/>
        </w:rPr>
      </w:pPr>
      <w:r w:rsidRPr="00A64D91">
        <w:rPr>
          <w:rFonts w:ascii="Bellamie" w:hAnsi="Bellamie" w:cstheme="majorHAnsi"/>
          <w:b/>
          <w:bCs/>
          <w:sz w:val="26"/>
          <w:szCs w:val="26"/>
        </w:rPr>
        <w:t>Who are M</w:t>
      </w:r>
      <w:r w:rsidR="004707AF" w:rsidRPr="00A64D91">
        <w:rPr>
          <w:rFonts w:ascii="Bellamie" w:hAnsi="Bellamie" w:cstheme="majorHAnsi"/>
          <w:b/>
          <w:bCs/>
          <w:sz w:val="26"/>
          <w:szCs w:val="26"/>
        </w:rPr>
        <w:t>eat Business Women?</w:t>
      </w:r>
    </w:p>
    <w:p w14:paraId="10394E4D" w14:textId="4782848B" w:rsidR="004707AF" w:rsidRPr="0060409C" w:rsidRDefault="004707AF" w:rsidP="004707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 xml:space="preserve">In 2015, after being struck by the limited number of women </w:t>
      </w:r>
      <w:r w:rsidRPr="0060409C">
        <w:rPr>
          <w:rFonts w:asciiTheme="majorHAnsi" w:hAnsiTheme="majorHAnsi" w:cstheme="majorHAnsi"/>
          <w:kern w:val="0"/>
          <w:lang w:val="en"/>
        </w:rPr>
        <w:t xml:space="preserve">working </w:t>
      </w:r>
      <w:r w:rsidRPr="0060409C">
        <w:rPr>
          <w:rFonts w:asciiTheme="majorHAnsi" w:hAnsiTheme="majorHAnsi" w:cstheme="majorHAnsi"/>
          <w:kern w:val="0"/>
          <w:lang w:val="en"/>
        </w:rPr>
        <w:t>in the meat</w:t>
      </w:r>
      <w:r w:rsidRPr="0060409C">
        <w:rPr>
          <w:rFonts w:asciiTheme="majorHAnsi" w:hAnsiTheme="majorHAnsi" w:cstheme="majorHAnsi"/>
          <w:kern w:val="0"/>
          <w:lang w:val="en"/>
        </w:rPr>
        <w:t xml:space="preserve"> and food</w:t>
      </w:r>
      <w:r w:rsidRPr="0060409C">
        <w:rPr>
          <w:rFonts w:asciiTheme="majorHAnsi" w:hAnsiTheme="majorHAnsi" w:cstheme="majorHAnsi"/>
          <w:kern w:val="0"/>
          <w:lang w:val="en"/>
        </w:rPr>
        <w:t xml:space="preserve"> industry,</w:t>
      </w:r>
      <w:r w:rsidRPr="0060409C">
        <w:rPr>
          <w:rFonts w:asciiTheme="majorHAnsi" w:hAnsiTheme="majorHAnsi" w:cstheme="majorHAnsi"/>
          <w:kern w:val="0"/>
          <w:lang w:val="en"/>
        </w:rPr>
        <w:t xml:space="preserve"> </w:t>
      </w:r>
      <w:r w:rsidRPr="0060409C">
        <w:rPr>
          <w:rFonts w:asciiTheme="majorHAnsi" w:hAnsiTheme="majorHAnsi" w:cstheme="majorHAnsi"/>
          <w:kern w:val="0"/>
          <w:lang w:val="en"/>
        </w:rPr>
        <w:t>Laura Ryan founded Meat Business Women. The aim back then, was to network with</w:t>
      </w:r>
      <w:r w:rsidRPr="0060409C">
        <w:rPr>
          <w:rFonts w:asciiTheme="majorHAnsi" w:hAnsiTheme="majorHAnsi" w:cstheme="majorHAnsi"/>
          <w:kern w:val="0"/>
          <w:lang w:val="en"/>
        </w:rPr>
        <w:t xml:space="preserve"> </w:t>
      </w:r>
      <w:r w:rsidRPr="0060409C">
        <w:rPr>
          <w:rFonts w:asciiTheme="majorHAnsi" w:hAnsiTheme="majorHAnsi" w:cstheme="majorHAnsi"/>
          <w:kern w:val="0"/>
          <w:lang w:val="en"/>
        </w:rPr>
        <w:t xml:space="preserve">other women in the industry and inspire more to </w:t>
      </w:r>
      <w:r w:rsidRPr="0060409C">
        <w:rPr>
          <w:rFonts w:asciiTheme="majorHAnsi" w:hAnsiTheme="majorHAnsi" w:cstheme="majorHAnsi"/>
          <w:kern w:val="0"/>
          <w:lang w:val="en"/>
        </w:rPr>
        <w:t>choose the industry as a great place to work.</w:t>
      </w:r>
    </w:p>
    <w:p w14:paraId="3AD8A94F" w14:textId="77777777" w:rsidR="004707AF" w:rsidRPr="0060409C" w:rsidRDefault="004707AF" w:rsidP="004707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</w:p>
    <w:p w14:paraId="017D9015" w14:textId="4E89E2EF" w:rsidR="004707AF" w:rsidRPr="0060409C" w:rsidRDefault="004707AF" w:rsidP="004707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 xml:space="preserve">Since then, Meat Business Women has grown phenomenally. </w:t>
      </w:r>
      <w:proofErr w:type="spellStart"/>
      <w:r w:rsidRPr="0060409C">
        <w:rPr>
          <w:rFonts w:asciiTheme="majorHAnsi" w:hAnsiTheme="majorHAnsi" w:cstheme="majorHAnsi"/>
          <w:kern w:val="0"/>
          <w:lang w:val="en"/>
        </w:rPr>
        <w:t>Fuelled</w:t>
      </w:r>
      <w:proofErr w:type="spellEnd"/>
      <w:r w:rsidRPr="0060409C">
        <w:rPr>
          <w:rFonts w:asciiTheme="majorHAnsi" w:hAnsiTheme="majorHAnsi" w:cstheme="majorHAnsi"/>
          <w:kern w:val="0"/>
          <w:lang w:val="en"/>
        </w:rPr>
        <w:t xml:space="preserve"> by the findings</w:t>
      </w:r>
      <w:r w:rsidRPr="0060409C">
        <w:rPr>
          <w:rFonts w:asciiTheme="majorHAnsi" w:hAnsiTheme="majorHAnsi" w:cstheme="majorHAnsi"/>
          <w:kern w:val="0"/>
          <w:lang w:val="en"/>
        </w:rPr>
        <w:t xml:space="preserve"> </w:t>
      </w:r>
      <w:r w:rsidRPr="0060409C">
        <w:rPr>
          <w:rFonts w:asciiTheme="majorHAnsi" w:hAnsiTheme="majorHAnsi" w:cstheme="majorHAnsi"/>
          <w:kern w:val="0"/>
          <w:lang w:val="en"/>
        </w:rPr>
        <w:t>of our global gender representation reports, and the motivation of other incredible</w:t>
      </w:r>
      <w:r w:rsidRPr="0060409C">
        <w:rPr>
          <w:rFonts w:asciiTheme="majorHAnsi" w:hAnsiTheme="majorHAnsi" w:cstheme="majorHAnsi"/>
          <w:kern w:val="0"/>
          <w:lang w:val="en"/>
        </w:rPr>
        <w:t xml:space="preserve"> </w:t>
      </w:r>
      <w:r w:rsidRPr="0060409C">
        <w:rPr>
          <w:rFonts w:asciiTheme="majorHAnsi" w:hAnsiTheme="majorHAnsi" w:cstheme="majorHAnsi"/>
          <w:kern w:val="0"/>
          <w:lang w:val="en"/>
        </w:rPr>
        <w:t xml:space="preserve">women within the industry, we're now the </w:t>
      </w:r>
      <w:r w:rsidRPr="0060409C">
        <w:rPr>
          <w:rFonts w:asciiTheme="majorHAnsi" w:hAnsiTheme="majorHAnsi" w:cstheme="majorHAnsi"/>
          <w:kern w:val="0"/>
          <w:lang w:val="en"/>
        </w:rPr>
        <w:t xml:space="preserve">UN </w:t>
      </w:r>
      <w:proofErr w:type="spellStart"/>
      <w:r w:rsidRPr="0060409C">
        <w:rPr>
          <w:rFonts w:asciiTheme="majorHAnsi" w:hAnsiTheme="majorHAnsi" w:cstheme="majorHAnsi"/>
          <w:kern w:val="0"/>
          <w:lang w:val="en"/>
        </w:rPr>
        <w:t>recognised</w:t>
      </w:r>
      <w:proofErr w:type="spellEnd"/>
      <w:r w:rsidRPr="0060409C">
        <w:rPr>
          <w:rFonts w:asciiTheme="majorHAnsi" w:hAnsiTheme="majorHAnsi" w:cstheme="majorHAnsi"/>
          <w:kern w:val="0"/>
          <w:lang w:val="en"/>
        </w:rPr>
        <w:t xml:space="preserve"> </w:t>
      </w:r>
      <w:r w:rsidRPr="0060409C">
        <w:rPr>
          <w:rFonts w:asciiTheme="majorHAnsi" w:hAnsiTheme="majorHAnsi" w:cstheme="majorHAnsi"/>
          <w:kern w:val="0"/>
          <w:lang w:val="en"/>
        </w:rPr>
        <w:t>global professional community for women</w:t>
      </w:r>
      <w:r w:rsidRPr="0060409C">
        <w:rPr>
          <w:rFonts w:asciiTheme="majorHAnsi" w:hAnsiTheme="majorHAnsi" w:cstheme="majorHAnsi"/>
          <w:kern w:val="0"/>
          <w:lang w:val="en"/>
        </w:rPr>
        <w:t xml:space="preserve"> </w:t>
      </w:r>
      <w:r w:rsidRPr="0060409C">
        <w:rPr>
          <w:rFonts w:asciiTheme="majorHAnsi" w:hAnsiTheme="majorHAnsi" w:cstheme="majorHAnsi"/>
          <w:kern w:val="0"/>
          <w:lang w:val="en"/>
        </w:rPr>
        <w:t>across the entire meat and food supply chain.</w:t>
      </w:r>
    </w:p>
    <w:p w14:paraId="4B90C3E2" w14:textId="77777777" w:rsidR="004707AF" w:rsidRPr="0060409C" w:rsidRDefault="004707AF" w:rsidP="004707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</w:p>
    <w:p w14:paraId="490D1A45" w14:textId="0BB79311" w:rsidR="004707AF" w:rsidRPr="0060409C" w:rsidRDefault="004707AF" w:rsidP="004707AF">
      <w:pPr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>We represent and amplify the voice of thousands of women and are proud to partner</w:t>
      </w:r>
      <w:r w:rsidRPr="0060409C">
        <w:rPr>
          <w:rFonts w:asciiTheme="majorHAnsi" w:hAnsiTheme="majorHAnsi" w:cstheme="majorHAnsi"/>
          <w:kern w:val="0"/>
          <w:lang w:val="en"/>
        </w:rPr>
        <w:t xml:space="preserve"> </w:t>
      </w:r>
      <w:r w:rsidRPr="0060409C">
        <w:rPr>
          <w:rFonts w:asciiTheme="majorHAnsi" w:hAnsiTheme="majorHAnsi" w:cstheme="majorHAnsi"/>
          <w:kern w:val="0"/>
          <w:lang w:val="en"/>
        </w:rPr>
        <w:t xml:space="preserve">with global </w:t>
      </w:r>
      <w:proofErr w:type="spellStart"/>
      <w:r w:rsidRPr="0060409C">
        <w:rPr>
          <w:rFonts w:asciiTheme="majorHAnsi" w:hAnsiTheme="majorHAnsi" w:cstheme="majorHAnsi"/>
          <w:kern w:val="0"/>
          <w:lang w:val="en"/>
        </w:rPr>
        <w:t>organisations</w:t>
      </w:r>
      <w:proofErr w:type="spellEnd"/>
      <w:r w:rsidRPr="0060409C">
        <w:rPr>
          <w:rFonts w:asciiTheme="majorHAnsi" w:hAnsiTheme="majorHAnsi" w:cstheme="majorHAnsi"/>
          <w:kern w:val="0"/>
          <w:lang w:val="en"/>
        </w:rPr>
        <w:t xml:space="preserve"> in the UK, Ireland, New Zealand and Australia.</w:t>
      </w:r>
    </w:p>
    <w:p w14:paraId="38777964" w14:textId="49E90328" w:rsidR="0007743E" w:rsidRPr="00A64D91" w:rsidRDefault="004707AF">
      <w:pPr>
        <w:rPr>
          <w:rFonts w:ascii="Bellamie" w:hAnsi="Bellamie" w:cstheme="majorHAnsi"/>
          <w:b/>
          <w:bCs/>
          <w:sz w:val="26"/>
          <w:szCs w:val="26"/>
        </w:rPr>
      </w:pPr>
      <w:r w:rsidRPr="00A64D91">
        <w:rPr>
          <w:rFonts w:ascii="Bellamie" w:hAnsi="Bellamie" w:cstheme="majorHAnsi"/>
          <w:b/>
          <w:bCs/>
          <w:sz w:val="26"/>
          <w:szCs w:val="26"/>
        </w:rPr>
        <w:t>Why does Meat Business Women exist?</w:t>
      </w:r>
    </w:p>
    <w:p w14:paraId="443FFAB8" w14:textId="26325336" w:rsidR="004707AF" w:rsidRPr="0060409C" w:rsidRDefault="004707AF" w:rsidP="004707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 xml:space="preserve">Meat Business Women exists to drive the positive transformation of the meat </w:t>
      </w:r>
      <w:r w:rsidRPr="0060409C">
        <w:rPr>
          <w:rFonts w:asciiTheme="majorHAnsi" w:hAnsiTheme="majorHAnsi" w:cstheme="majorHAnsi"/>
          <w:kern w:val="0"/>
          <w:lang w:val="en"/>
        </w:rPr>
        <w:t xml:space="preserve">and food industry </w:t>
      </w:r>
      <w:r w:rsidRPr="0060409C">
        <w:rPr>
          <w:rFonts w:asciiTheme="majorHAnsi" w:hAnsiTheme="majorHAnsi" w:cstheme="majorHAnsi"/>
          <w:kern w:val="0"/>
          <w:lang w:val="en"/>
        </w:rPr>
        <w:t xml:space="preserve">and achieve gender balance </w:t>
      </w:r>
      <w:r w:rsidRPr="0060409C">
        <w:rPr>
          <w:rFonts w:asciiTheme="majorHAnsi" w:hAnsiTheme="majorHAnsi" w:cstheme="majorHAnsi"/>
          <w:kern w:val="0"/>
          <w:lang w:val="en"/>
        </w:rPr>
        <w:t xml:space="preserve">across all </w:t>
      </w:r>
      <w:proofErr w:type="spellStart"/>
      <w:r w:rsidRPr="0060409C">
        <w:rPr>
          <w:rFonts w:asciiTheme="majorHAnsi" w:hAnsiTheme="majorHAnsi" w:cstheme="majorHAnsi"/>
          <w:kern w:val="0"/>
          <w:lang w:val="en"/>
        </w:rPr>
        <w:t>organisations</w:t>
      </w:r>
      <w:proofErr w:type="spellEnd"/>
      <w:r w:rsidRPr="0060409C">
        <w:rPr>
          <w:rFonts w:asciiTheme="majorHAnsi" w:hAnsiTheme="majorHAnsi" w:cstheme="majorHAnsi"/>
          <w:kern w:val="0"/>
          <w:lang w:val="en"/>
        </w:rPr>
        <w:t>.</w:t>
      </w:r>
    </w:p>
    <w:p w14:paraId="65824413" w14:textId="77777777" w:rsidR="004707AF" w:rsidRPr="0060409C" w:rsidRDefault="004707AF" w:rsidP="004707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</w:p>
    <w:p w14:paraId="517A87EF" w14:textId="3BEA478A" w:rsidR="004707AF" w:rsidRPr="0060409C" w:rsidRDefault="004707AF" w:rsidP="004707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 xml:space="preserve">In 2023, we conducted </w:t>
      </w:r>
      <w:r w:rsidRPr="0060409C">
        <w:rPr>
          <w:rFonts w:asciiTheme="majorHAnsi" w:hAnsiTheme="majorHAnsi" w:cstheme="majorHAnsi"/>
          <w:kern w:val="0"/>
          <w:lang w:val="en"/>
        </w:rPr>
        <w:t xml:space="preserve">global research </w:t>
      </w:r>
      <w:r w:rsidRPr="0060409C">
        <w:rPr>
          <w:rFonts w:asciiTheme="majorHAnsi" w:hAnsiTheme="majorHAnsi" w:cstheme="majorHAnsi"/>
          <w:kern w:val="0"/>
          <w:lang w:val="en"/>
        </w:rPr>
        <w:t xml:space="preserve">to understand what progress has been made. Gender inclusion is moving up the agenda, but </w:t>
      </w:r>
      <w:r w:rsidRPr="0060409C">
        <w:rPr>
          <w:rFonts w:asciiTheme="majorHAnsi" w:hAnsiTheme="majorHAnsi" w:cstheme="majorHAnsi"/>
          <w:kern w:val="0"/>
          <w:lang w:val="en"/>
        </w:rPr>
        <w:t>there is more work to do.</w:t>
      </w:r>
    </w:p>
    <w:p w14:paraId="3EF88186" w14:textId="77777777" w:rsidR="00C803FB" w:rsidRPr="0060409C" w:rsidRDefault="00C803FB" w:rsidP="004707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</w:p>
    <w:p w14:paraId="48F17074" w14:textId="095B94E6" w:rsidR="00C803FB" w:rsidRPr="0060409C" w:rsidRDefault="00C803FB" w:rsidP="004707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>Our research found that:</w:t>
      </w:r>
    </w:p>
    <w:p w14:paraId="5E394681" w14:textId="77777777" w:rsidR="00C803FB" w:rsidRPr="0060409C" w:rsidRDefault="00C803FB" w:rsidP="004707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</w:p>
    <w:p w14:paraId="7DFC9F0F" w14:textId="45FC2E55" w:rsidR="00C803FB" w:rsidRPr="0060409C" w:rsidRDefault="00C803FB" w:rsidP="00C803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>8% of CEO posts are held by women</w:t>
      </w:r>
    </w:p>
    <w:p w14:paraId="34B6491C" w14:textId="37E78198" w:rsidR="00C803FB" w:rsidRPr="0060409C" w:rsidRDefault="00C803FB" w:rsidP="00C803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>33.5% of the total global workforce are women</w:t>
      </w:r>
    </w:p>
    <w:p w14:paraId="5D85C6DA" w14:textId="104BC1C6" w:rsidR="00C803FB" w:rsidRPr="0060409C" w:rsidRDefault="00C803FB" w:rsidP="00C803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 xml:space="preserve">The </w:t>
      </w:r>
      <w:proofErr w:type="gramStart"/>
      <w:r w:rsidRPr="0060409C">
        <w:rPr>
          <w:rFonts w:asciiTheme="majorHAnsi" w:hAnsiTheme="majorHAnsi" w:cstheme="majorHAnsi"/>
          <w:kern w:val="0"/>
          <w:lang w:val="en"/>
        </w:rPr>
        <w:t>amount</w:t>
      </w:r>
      <w:proofErr w:type="gramEnd"/>
      <w:r w:rsidRPr="0060409C">
        <w:rPr>
          <w:rFonts w:asciiTheme="majorHAnsi" w:hAnsiTheme="majorHAnsi" w:cstheme="majorHAnsi"/>
          <w:kern w:val="0"/>
          <w:lang w:val="en"/>
        </w:rPr>
        <w:t xml:space="preserve"> of women in unskilled roles has dropped from 40% to 36%</w:t>
      </w:r>
    </w:p>
    <w:p w14:paraId="747FB11E" w14:textId="34D27BC4" w:rsidR="00C803FB" w:rsidRPr="0060409C" w:rsidRDefault="00C803FB" w:rsidP="00C803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>78% of people think that fostering an inclusive work environment for women is crucial for promoting gender inclusion</w:t>
      </w:r>
    </w:p>
    <w:p w14:paraId="4126AB0D" w14:textId="77777777" w:rsidR="00C803FB" w:rsidRPr="0060409C" w:rsidRDefault="00C803FB" w:rsidP="00C803FB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</w:p>
    <w:p w14:paraId="52872CEF" w14:textId="5E9F2A3E" w:rsidR="00C803FB" w:rsidRPr="0060409C" w:rsidRDefault="00C803FB" w:rsidP="00C803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 xml:space="preserve">We work with </w:t>
      </w:r>
      <w:proofErr w:type="spellStart"/>
      <w:r w:rsidRPr="0060409C">
        <w:rPr>
          <w:rFonts w:asciiTheme="majorHAnsi" w:hAnsiTheme="majorHAnsi" w:cstheme="majorHAnsi"/>
          <w:kern w:val="0"/>
          <w:lang w:val="en"/>
        </w:rPr>
        <w:t>organisations</w:t>
      </w:r>
      <w:proofErr w:type="spellEnd"/>
      <w:r w:rsidRPr="0060409C">
        <w:rPr>
          <w:rFonts w:asciiTheme="majorHAnsi" w:hAnsiTheme="majorHAnsi" w:cstheme="majorHAnsi"/>
          <w:kern w:val="0"/>
          <w:lang w:val="en"/>
        </w:rPr>
        <w:t xml:space="preserve"> like yours to attract and retain more talent, ensuring the sustainability of our sector.</w:t>
      </w:r>
    </w:p>
    <w:p w14:paraId="4BC2FB55" w14:textId="77777777" w:rsidR="00C803FB" w:rsidRPr="0060409C" w:rsidRDefault="00C803FB" w:rsidP="004707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</w:p>
    <w:p w14:paraId="4B133A7C" w14:textId="3FF7667C" w:rsidR="0007743E" w:rsidRPr="00A64D91" w:rsidRDefault="0007743E">
      <w:pPr>
        <w:rPr>
          <w:rFonts w:ascii="Bellamie" w:hAnsi="Bellamie" w:cstheme="majorHAnsi"/>
          <w:b/>
          <w:bCs/>
          <w:sz w:val="26"/>
          <w:szCs w:val="26"/>
        </w:rPr>
      </w:pPr>
      <w:r w:rsidRPr="00A64D91">
        <w:rPr>
          <w:rFonts w:ascii="Bellamie" w:hAnsi="Bellamie" w:cstheme="majorHAnsi"/>
          <w:b/>
          <w:bCs/>
          <w:sz w:val="26"/>
          <w:szCs w:val="26"/>
        </w:rPr>
        <w:lastRenderedPageBreak/>
        <w:t xml:space="preserve">What </w:t>
      </w:r>
      <w:r w:rsidR="00635A88" w:rsidRPr="00A64D91">
        <w:rPr>
          <w:rFonts w:ascii="Bellamie" w:hAnsi="Bellamie" w:cstheme="majorHAnsi"/>
          <w:b/>
          <w:bCs/>
          <w:sz w:val="26"/>
          <w:szCs w:val="26"/>
        </w:rPr>
        <w:t>Meat Business Women offers</w:t>
      </w:r>
      <w:r w:rsidRPr="00A64D91">
        <w:rPr>
          <w:rFonts w:ascii="Bellamie" w:hAnsi="Bellamie" w:cstheme="majorHAnsi"/>
          <w:b/>
          <w:bCs/>
          <w:sz w:val="26"/>
          <w:szCs w:val="26"/>
        </w:rPr>
        <w:t xml:space="preserve"> </w:t>
      </w:r>
      <w:r w:rsidR="00635A88" w:rsidRPr="00A64D91">
        <w:rPr>
          <w:rFonts w:ascii="Bellamie" w:hAnsi="Bellamie" w:cstheme="majorHAnsi"/>
          <w:b/>
          <w:bCs/>
          <w:sz w:val="26"/>
          <w:szCs w:val="26"/>
        </w:rPr>
        <w:t xml:space="preserve">and how </w:t>
      </w:r>
      <w:r w:rsidR="00C803FB" w:rsidRPr="00A64D91">
        <w:rPr>
          <w:rFonts w:ascii="Bellamie" w:hAnsi="Bellamie" w:cstheme="majorHAnsi"/>
          <w:b/>
          <w:bCs/>
          <w:sz w:val="26"/>
          <w:szCs w:val="26"/>
        </w:rPr>
        <w:t>you</w:t>
      </w:r>
      <w:r w:rsidR="00635A88" w:rsidRPr="00A64D91">
        <w:rPr>
          <w:rFonts w:ascii="Bellamie" w:hAnsi="Bellamie" w:cstheme="majorHAnsi"/>
          <w:b/>
          <w:bCs/>
          <w:sz w:val="26"/>
          <w:szCs w:val="26"/>
        </w:rPr>
        <w:t xml:space="preserve"> can get involved </w:t>
      </w:r>
    </w:p>
    <w:p w14:paraId="4368EBDF" w14:textId="20D7D850" w:rsidR="00C803FB" w:rsidRPr="0060409C" w:rsidRDefault="00C803FB" w:rsidP="00C803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>If you looking to develop your skills, empower your career, want to benefit from</w:t>
      </w:r>
      <w:r w:rsidRPr="0060409C">
        <w:rPr>
          <w:rFonts w:asciiTheme="majorHAnsi" w:hAnsiTheme="majorHAnsi" w:cstheme="majorHAnsi"/>
          <w:kern w:val="0"/>
          <w:lang w:val="en"/>
        </w:rPr>
        <w:t xml:space="preserve"> </w:t>
      </w:r>
      <w:r w:rsidRPr="0060409C">
        <w:rPr>
          <w:rFonts w:asciiTheme="majorHAnsi" w:hAnsiTheme="majorHAnsi" w:cstheme="majorHAnsi"/>
          <w:kern w:val="0"/>
          <w:lang w:val="en"/>
        </w:rPr>
        <w:t>one-to-one mentoring or want to connect with an inclusive support network of</w:t>
      </w:r>
      <w:r w:rsidRPr="0060409C">
        <w:rPr>
          <w:rFonts w:asciiTheme="majorHAnsi" w:hAnsiTheme="majorHAnsi" w:cstheme="majorHAnsi"/>
          <w:kern w:val="0"/>
          <w:lang w:val="en"/>
        </w:rPr>
        <w:t xml:space="preserve"> </w:t>
      </w:r>
      <w:r w:rsidRPr="0060409C">
        <w:rPr>
          <w:rFonts w:asciiTheme="majorHAnsi" w:hAnsiTheme="majorHAnsi" w:cstheme="majorHAnsi"/>
          <w:kern w:val="0"/>
          <w:lang w:val="en"/>
        </w:rPr>
        <w:t xml:space="preserve">incredible women, you'll find it here. </w:t>
      </w:r>
    </w:p>
    <w:p w14:paraId="4F2B5283" w14:textId="77777777" w:rsidR="00C803FB" w:rsidRPr="0060409C" w:rsidRDefault="00C803FB" w:rsidP="00C803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</w:p>
    <w:p w14:paraId="2B2DB217" w14:textId="139246BD" w:rsidR="00C803FB" w:rsidRPr="0060409C" w:rsidRDefault="00C803FB" w:rsidP="00C803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>We'll support you throughout all stages of your career journey, inspiring you,</w:t>
      </w:r>
      <w:r w:rsidRPr="0060409C">
        <w:rPr>
          <w:rFonts w:asciiTheme="majorHAnsi" w:hAnsiTheme="majorHAnsi" w:cstheme="majorHAnsi"/>
          <w:kern w:val="0"/>
          <w:lang w:val="en"/>
        </w:rPr>
        <w:t xml:space="preserve"> </w:t>
      </w:r>
      <w:r w:rsidRPr="0060409C">
        <w:rPr>
          <w:rFonts w:asciiTheme="majorHAnsi" w:hAnsiTheme="majorHAnsi" w:cstheme="majorHAnsi"/>
          <w:kern w:val="0"/>
          <w:lang w:val="en"/>
        </w:rPr>
        <w:t xml:space="preserve">making it easy to network and for you to grow a career that works for you. </w:t>
      </w:r>
    </w:p>
    <w:p w14:paraId="3FF0A7B9" w14:textId="77777777" w:rsidR="00C803FB" w:rsidRPr="0060409C" w:rsidRDefault="00C803FB" w:rsidP="00C803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</w:p>
    <w:p w14:paraId="778B7C24" w14:textId="4D189556" w:rsidR="00C803FB" w:rsidRPr="0060409C" w:rsidRDefault="00C803FB" w:rsidP="00C803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lang w:val="en"/>
        </w:rPr>
      </w:pPr>
      <w:r w:rsidRPr="0060409C">
        <w:rPr>
          <w:rFonts w:asciiTheme="majorHAnsi" w:hAnsiTheme="majorHAnsi" w:cstheme="majorHAnsi"/>
          <w:b/>
          <w:bCs/>
          <w:kern w:val="0"/>
          <w:lang w:val="en"/>
        </w:rPr>
        <w:t>Free resources for all</w:t>
      </w:r>
    </w:p>
    <w:p w14:paraId="4F4B02EA" w14:textId="77777777" w:rsidR="00C803FB" w:rsidRPr="0060409C" w:rsidRDefault="00C803FB" w:rsidP="00C803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lang w:val="en"/>
        </w:rPr>
      </w:pPr>
    </w:p>
    <w:p w14:paraId="37CCD4B9" w14:textId="52C8A6E8" w:rsidR="00C803FB" w:rsidRPr="0060409C" w:rsidRDefault="00C803FB" w:rsidP="00C803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lang w:val="en"/>
        </w:rPr>
      </w:pPr>
      <w:r w:rsidRPr="0060409C">
        <w:rPr>
          <w:rFonts w:asciiTheme="majorHAnsi" w:hAnsiTheme="majorHAnsi" w:cstheme="majorHAnsi"/>
          <w:b/>
          <w:bCs/>
          <w:kern w:val="0"/>
          <w:lang w:val="en"/>
        </w:rPr>
        <w:t>Masterclasses to watch on demand</w:t>
      </w:r>
    </w:p>
    <w:p w14:paraId="20F75D0C" w14:textId="5BDC24B9" w:rsidR="00CB5FDD" w:rsidRPr="0060409C" w:rsidRDefault="00CB5FDD" w:rsidP="00C803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lang w:val="en"/>
        </w:rPr>
      </w:pPr>
      <w:r w:rsidRPr="0060409C">
        <w:rPr>
          <w:rFonts w:asciiTheme="majorHAnsi" w:hAnsiTheme="majorHAnsi" w:cstheme="majorHAnsi"/>
          <w:color w:val="33323D"/>
          <w:shd w:val="clear" w:color="auto" w:fill="FFFFFF"/>
        </w:rPr>
        <w:t>Hosted by topic experts, our online masterclasses help you navigate your career and upskill</w:t>
      </w:r>
    </w:p>
    <w:p w14:paraId="0823DBDC" w14:textId="3C9B6BA2" w:rsidR="00C803FB" w:rsidRPr="0097550F" w:rsidRDefault="00CB5FDD" w:rsidP="0097550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hyperlink r:id="rId7" w:history="1">
        <w:r w:rsidR="00C803FB" w:rsidRPr="0097550F">
          <w:rPr>
            <w:rStyle w:val="Hyperlink"/>
            <w:rFonts w:asciiTheme="majorHAnsi" w:hAnsiTheme="majorHAnsi" w:cstheme="majorHAnsi"/>
            <w:kern w:val="0"/>
            <w:lang w:val="en"/>
          </w:rPr>
          <w:t>The Power of Male Allies</w:t>
        </w:r>
      </w:hyperlink>
    </w:p>
    <w:p w14:paraId="4559DFC5" w14:textId="77777777" w:rsidR="00CB5FDD" w:rsidRPr="0097550F" w:rsidRDefault="00CB5FDD" w:rsidP="0097550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hyperlink r:id="rId8" w:history="1">
        <w:r w:rsidRPr="0097550F">
          <w:rPr>
            <w:rStyle w:val="Hyperlink"/>
            <w:rFonts w:asciiTheme="majorHAnsi" w:hAnsiTheme="majorHAnsi" w:cstheme="majorHAnsi"/>
            <w:kern w:val="0"/>
            <w:lang w:val="en"/>
          </w:rPr>
          <w:t xml:space="preserve">How to </w:t>
        </w:r>
        <w:proofErr w:type="spellStart"/>
        <w:r w:rsidRPr="0097550F">
          <w:rPr>
            <w:rStyle w:val="Hyperlink"/>
            <w:rFonts w:asciiTheme="majorHAnsi" w:hAnsiTheme="majorHAnsi" w:cstheme="majorHAnsi"/>
            <w:kern w:val="0"/>
            <w:lang w:val="en"/>
          </w:rPr>
          <w:t>self promote</w:t>
        </w:r>
        <w:proofErr w:type="spellEnd"/>
        <w:r w:rsidRPr="0097550F">
          <w:rPr>
            <w:rStyle w:val="Hyperlink"/>
            <w:rFonts w:asciiTheme="majorHAnsi" w:hAnsiTheme="majorHAnsi" w:cstheme="majorHAnsi"/>
            <w:kern w:val="0"/>
            <w:lang w:val="en"/>
          </w:rPr>
          <w:t xml:space="preserve"> with grace and authenticity</w:t>
        </w:r>
      </w:hyperlink>
    </w:p>
    <w:p w14:paraId="1E91191D" w14:textId="77777777" w:rsidR="00CB5FDD" w:rsidRPr="0097550F" w:rsidRDefault="00CB5FDD" w:rsidP="0097550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hyperlink r:id="rId9" w:history="1">
        <w:r w:rsidRPr="0097550F">
          <w:rPr>
            <w:rStyle w:val="Hyperlink"/>
            <w:rFonts w:asciiTheme="majorHAnsi" w:hAnsiTheme="majorHAnsi" w:cstheme="majorHAnsi"/>
            <w:kern w:val="0"/>
            <w:lang w:val="en"/>
          </w:rPr>
          <w:t>Pathways to leadership</w:t>
        </w:r>
      </w:hyperlink>
    </w:p>
    <w:p w14:paraId="2A5FD941" w14:textId="77777777" w:rsidR="00CB5FDD" w:rsidRPr="0097550F" w:rsidRDefault="00CB5FDD" w:rsidP="0097550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hyperlink r:id="rId10" w:history="1">
        <w:r w:rsidRPr="0097550F">
          <w:rPr>
            <w:rStyle w:val="Hyperlink"/>
            <w:rFonts w:asciiTheme="majorHAnsi" w:hAnsiTheme="majorHAnsi" w:cstheme="majorHAnsi"/>
            <w:kern w:val="0"/>
            <w:lang w:val="en"/>
          </w:rPr>
          <w:t>How to lead and be led by progressive women</w:t>
        </w:r>
      </w:hyperlink>
    </w:p>
    <w:p w14:paraId="1F31C70F" w14:textId="6E1D2DD1" w:rsidR="00CB5FDD" w:rsidRPr="0097550F" w:rsidRDefault="00CB5FDD" w:rsidP="0097550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hyperlink r:id="rId11" w:history="1">
        <w:r w:rsidRPr="0097550F">
          <w:rPr>
            <w:rStyle w:val="Hyperlink"/>
            <w:rFonts w:asciiTheme="majorHAnsi" w:hAnsiTheme="majorHAnsi" w:cstheme="majorHAnsi"/>
            <w:kern w:val="0"/>
            <w:lang w:val="en"/>
          </w:rPr>
          <w:t>How to be a great mentee</w:t>
        </w:r>
      </w:hyperlink>
      <w:r w:rsidRPr="0097550F">
        <w:rPr>
          <w:rFonts w:asciiTheme="majorHAnsi" w:hAnsiTheme="majorHAnsi" w:cstheme="majorHAnsi"/>
          <w:kern w:val="0"/>
          <w:lang w:val="en"/>
        </w:rPr>
        <w:t xml:space="preserve"> </w:t>
      </w:r>
    </w:p>
    <w:p w14:paraId="00AE4D2D" w14:textId="77777777" w:rsidR="00CB5FDD" w:rsidRPr="0060409C" w:rsidRDefault="00CB5FDD" w:rsidP="00C803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lang w:val="en"/>
        </w:rPr>
      </w:pPr>
    </w:p>
    <w:p w14:paraId="142A8FFD" w14:textId="2245D5AA" w:rsidR="00CB5FDD" w:rsidRPr="0060409C" w:rsidRDefault="00CB5FDD" w:rsidP="00C803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lang w:val="en"/>
        </w:rPr>
      </w:pPr>
      <w:r w:rsidRPr="0060409C">
        <w:rPr>
          <w:rFonts w:asciiTheme="majorHAnsi" w:hAnsiTheme="majorHAnsi" w:cstheme="majorHAnsi"/>
          <w:b/>
          <w:bCs/>
          <w:kern w:val="0"/>
          <w:lang w:val="en"/>
        </w:rPr>
        <w:t xml:space="preserve">The Power </w:t>
      </w:r>
      <w:proofErr w:type="gramStart"/>
      <w:r w:rsidRPr="0060409C">
        <w:rPr>
          <w:rFonts w:asciiTheme="majorHAnsi" w:hAnsiTheme="majorHAnsi" w:cstheme="majorHAnsi"/>
          <w:b/>
          <w:bCs/>
          <w:kern w:val="0"/>
          <w:lang w:val="en"/>
        </w:rPr>
        <w:t>Of</w:t>
      </w:r>
      <w:proofErr w:type="gramEnd"/>
      <w:r w:rsidRPr="0060409C">
        <w:rPr>
          <w:rFonts w:asciiTheme="majorHAnsi" w:hAnsiTheme="majorHAnsi" w:cstheme="majorHAnsi"/>
          <w:b/>
          <w:bCs/>
          <w:kern w:val="0"/>
          <w:lang w:val="en"/>
        </w:rPr>
        <w:t xml:space="preserve"> You </w:t>
      </w:r>
    </w:p>
    <w:p w14:paraId="5F98A462" w14:textId="6F4DA16A" w:rsidR="0060409C" w:rsidRPr="0060409C" w:rsidRDefault="00CB5FDD" w:rsidP="0060409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33323D"/>
          <w:shd w:val="clear" w:color="auto" w:fill="FFFFFF"/>
        </w:rPr>
      </w:pPr>
      <w:r w:rsidRPr="0060409C">
        <w:rPr>
          <w:rFonts w:asciiTheme="majorHAnsi" w:hAnsiTheme="majorHAnsi" w:cstheme="majorHAnsi"/>
          <w:kern w:val="0"/>
          <w:lang w:val="en"/>
        </w:rPr>
        <w:t xml:space="preserve">The Power of You campaign </w:t>
      </w:r>
      <w:r w:rsidR="0060409C" w:rsidRPr="0060409C">
        <w:rPr>
          <w:rFonts w:asciiTheme="majorHAnsi" w:hAnsiTheme="majorHAnsi" w:cstheme="majorHAnsi"/>
          <w:kern w:val="0"/>
          <w:lang w:val="en"/>
        </w:rPr>
        <w:t>launched</w:t>
      </w:r>
      <w:r w:rsidRPr="0060409C">
        <w:rPr>
          <w:rFonts w:asciiTheme="majorHAnsi" w:hAnsiTheme="majorHAnsi" w:cstheme="majorHAnsi"/>
          <w:kern w:val="0"/>
          <w:lang w:val="en"/>
        </w:rPr>
        <w:t xml:space="preserve"> by Meat Business Women in 2023 aims to </w:t>
      </w:r>
      <w:r w:rsidRPr="0060409C">
        <w:rPr>
          <w:rFonts w:asciiTheme="majorHAnsi" w:hAnsiTheme="majorHAnsi" w:cstheme="majorHAnsi"/>
          <w:color w:val="33323D"/>
          <w:shd w:val="clear" w:color="auto" w:fill="FFFFFF"/>
        </w:rPr>
        <w:t>highlight</w:t>
      </w:r>
      <w:r w:rsidRPr="0060409C">
        <w:rPr>
          <w:rFonts w:asciiTheme="majorHAnsi" w:hAnsiTheme="majorHAnsi" w:cstheme="majorHAnsi"/>
          <w:color w:val="33323D"/>
          <w:shd w:val="clear" w:color="auto" w:fill="FFFFFF"/>
        </w:rPr>
        <w:t xml:space="preserve"> some fantastic</w:t>
      </w:r>
      <w:r w:rsidRPr="0060409C">
        <w:rPr>
          <w:rFonts w:asciiTheme="majorHAnsi" w:hAnsiTheme="majorHAnsi" w:cstheme="majorHAnsi"/>
          <w:color w:val="33323D"/>
          <w:shd w:val="clear" w:color="auto" w:fill="FFFFFF"/>
        </w:rPr>
        <w:t xml:space="preserve"> role models</w:t>
      </w:r>
      <w:r w:rsidRPr="0060409C">
        <w:rPr>
          <w:rFonts w:asciiTheme="majorHAnsi" w:hAnsiTheme="majorHAnsi" w:cstheme="majorHAnsi"/>
          <w:color w:val="33323D"/>
          <w:shd w:val="clear" w:color="auto" w:fill="FFFFFF"/>
        </w:rPr>
        <w:t xml:space="preserve"> working</w:t>
      </w:r>
      <w:r w:rsidRPr="0060409C">
        <w:rPr>
          <w:rFonts w:asciiTheme="majorHAnsi" w:hAnsiTheme="majorHAnsi" w:cstheme="majorHAnsi"/>
          <w:color w:val="33323D"/>
          <w:shd w:val="clear" w:color="auto" w:fill="FFFFFF"/>
        </w:rPr>
        <w:t xml:space="preserve"> in the</w:t>
      </w:r>
      <w:r w:rsidRPr="0060409C">
        <w:rPr>
          <w:rFonts w:asciiTheme="majorHAnsi" w:hAnsiTheme="majorHAnsi" w:cstheme="majorHAnsi"/>
          <w:color w:val="33323D"/>
          <w:shd w:val="clear" w:color="auto" w:fill="FFFFFF"/>
        </w:rPr>
        <w:t xml:space="preserve"> meat and food</w:t>
      </w:r>
      <w:r w:rsidRPr="0060409C">
        <w:rPr>
          <w:rFonts w:asciiTheme="majorHAnsi" w:hAnsiTheme="majorHAnsi" w:cstheme="majorHAnsi"/>
          <w:color w:val="33323D"/>
          <w:shd w:val="clear" w:color="auto" w:fill="FFFFFF"/>
        </w:rPr>
        <w:t xml:space="preserve"> industry</w:t>
      </w:r>
      <w:r w:rsidR="0060409C" w:rsidRPr="0060409C">
        <w:rPr>
          <w:rFonts w:asciiTheme="majorHAnsi" w:hAnsiTheme="majorHAnsi" w:cstheme="majorHAnsi"/>
          <w:color w:val="33323D"/>
          <w:shd w:val="clear" w:color="auto" w:fill="FFFFFF"/>
        </w:rPr>
        <w:t>. We asked them to share their stories of empowerment, and the key learnings that they have taken throughout their career journeys.</w:t>
      </w:r>
    </w:p>
    <w:p w14:paraId="5FB38264" w14:textId="513B00C0" w:rsidR="0060409C" w:rsidRPr="0060409C" w:rsidRDefault="0060409C" w:rsidP="0060409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33323D"/>
          <w:shd w:val="clear" w:color="auto" w:fill="FFFFFF"/>
        </w:rPr>
      </w:pPr>
      <w:hyperlink r:id="rId12" w:history="1">
        <w:r w:rsidRPr="0060409C">
          <w:rPr>
            <w:rStyle w:val="Hyperlink"/>
            <w:rFonts w:asciiTheme="majorHAnsi" w:hAnsiTheme="majorHAnsi" w:cstheme="majorHAnsi"/>
            <w:shd w:val="clear" w:color="auto" w:fill="FFFFFF"/>
          </w:rPr>
          <w:t xml:space="preserve">Megan Afford </w:t>
        </w:r>
        <w:r w:rsidRPr="0060409C">
          <w:rPr>
            <w:rStyle w:val="Hyperlink"/>
            <w:rFonts w:asciiTheme="majorHAnsi" w:hAnsiTheme="majorHAnsi" w:cstheme="majorHAnsi"/>
            <w:shd w:val="clear" w:color="auto" w:fill="FFFFFF"/>
          </w:rPr>
          <w:t xml:space="preserve">Senior Food Safety and Quality Manager and Luiza </w:t>
        </w:r>
        <w:proofErr w:type="spellStart"/>
        <w:r w:rsidRPr="0060409C">
          <w:rPr>
            <w:rStyle w:val="Hyperlink"/>
            <w:rFonts w:asciiTheme="majorHAnsi" w:hAnsiTheme="majorHAnsi" w:cstheme="majorHAnsi"/>
            <w:shd w:val="clear" w:color="auto" w:fill="FFFFFF"/>
          </w:rPr>
          <w:t>Isernhagen</w:t>
        </w:r>
        <w:proofErr w:type="spellEnd"/>
        <w:r w:rsidRPr="0060409C">
          <w:rPr>
            <w:rStyle w:val="Hyperlink"/>
            <w:rFonts w:asciiTheme="majorHAnsi" w:hAnsiTheme="majorHAnsi" w:cstheme="majorHAnsi"/>
            <w:shd w:val="clear" w:color="auto" w:fill="FFFFFF"/>
          </w:rPr>
          <w:t>, Customer Support Manager, Agriculture</w:t>
        </w:r>
        <w:r w:rsidRPr="0060409C">
          <w:rPr>
            <w:rStyle w:val="Hyperlink"/>
            <w:rFonts w:asciiTheme="majorHAnsi" w:hAnsiTheme="majorHAnsi" w:cstheme="majorHAnsi"/>
            <w:shd w:val="clear" w:color="auto" w:fill="FFFFFF"/>
          </w:rPr>
          <w:t xml:space="preserve"> Moy Park</w:t>
        </w:r>
      </w:hyperlink>
    </w:p>
    <w:p w14:paraId="5E4D6622" w14:textId="267503C0" w:rsidR="0060409C" w:rsidRPr="0060409C" w:rsidRDefault="0060409C" w:rsidP="006040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hyperlink r:id="rId13" w:history="1">
        <w:r w:rsidRPr="0060409C">
          <w:rPr>
            <w:rStyle w:val="Hyperlink"/>
            <w:rFonts w:asciiTheme="majorHAnsi" w:hAnsiTheme="majorHAnsi" w:cstheme="majorHAnsi"/>
            <w:kern w:val="0"/>
            <w:lang w:val="en"/>
          </w:rPr>
          <w:t>Beth Hart, Supply Chain Director, McDonald’s UK &amp; Ireland</w:t>
        </w:r>
      </w:hyperlink>
    </w:p>
    <w:p w14:paraId="4B874CB2" w14:textId="009518E0" w:rsidR="0060409C" w:rsidRDefault="0060409C" w:rsidP="006040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hyperlink r:id="rId14" w:history="1">
        <w:r w:rsidRPr="0060409C">
          <w:rPr>
            <w:rStyle w:val="Hyperlink"/>
            <w:rFonts w:asciiTheme="majorHAnsi" w:hAnsiTheme="majorHAnsi" w:cstheme="majorHAnsi"/>
            <w:kern w:val="0"/>
            <w:lang w:val="en"/>
          </w:rPr>
          <w:t>Monisha Singh, Senior Customer Marketing Manager, Kepak</w:t>
        </w:r>
      </w:hyperlink>
    </w:p>
    <w:p w14:paraId="0E9F056A" w14:textId="77777777" w:rsidR="0060409C" w:rsidRDefault="0060409C" w:rsidP="0060409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</w:p>
    <w:p w14:paraId="160D72FA" w14:textId="3740734F" w:rsidR="0060409C" w:rsidRPr="00BE2449" w:rsidRDefault="0060409C" w:rsidP="0060409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lang w:val="en"/>
        </w:rPr>
      </w:pPr>
      <w:r w:rsidRPr="00BE2449">
        <w:rPr>
          <w:rFonts w:asciiTheme="majorHAnsi" w:hAnsiTheme="majorHAnsi" w:cstheme="majorHAnsi"/>
          <w:b/>
          <w:bCs/>
          <w:kern w:val="0"/>
          <w:lang w:val="en"/>
        </w:rPr>
        <w:t xml:space="preserve">Blogs </w:t>
      </w:r>
      <w:r w:rsidR="00BE2449">
        <w:rPr>
          <w:rFonts w:asciiTheme="majorHAnsi" w:hAnsiTheme="majorHAnsi" w:cstheme="majorHAnsi"/>
          <w:b/>
          <w:bCs/>
          <w:kern w:val="0"/>
          <w:lang w:val="en"/>
        </w:rPr>
        <w:t>and key takeouts</w:t>
      </w:r>
    </w:p>
    <w:p w14:paraId="4CD50EDF" w14:textId="42A79184" w:rsidR="0060409C" w:rsidRPr="00BE2449" w:rsidRDefault="0060409C" w:rsidP="00BE24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kern w:val="0"/>
          <w:lang w:val="en"/>
        </w:rPr>
      </w:pPr>
      <w:hyperlink r:id="rId15" w:history="1">
        <w:r w:rsidRPr="00BE2449">
          <w:rPr>
            <w:rStyle w:val="Hyperlink"/>
            <w:rFonts w:asciiTheme="majorHAnsi" w:hAnsiTheme="majorHAnsi" w:cstheme="majorHAnsi"/>
            <w:kern w:val="0"/>
            <w:lang w:val="en"/>
          </w:rPr>
          <w:t>Building your resilience toolkit to prevent burnout</w:t>
        </w:r>
      </w:hyperlink>
    </w:p>
    <w:p w14:paraId="43782C64" w14:textId="3B1DC6DF" w:rsidR="0060409C" w:rsidRPr="00BE2449" w:rsidRDefault="00BE2449" w:rsidP="00BE24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kern w:val="0"/>
          <w:lang w:val="en"/>
        </w:rPr>
      </w:pPr>
      <w:hyperlink r:id="rId16" w:history="1">
        <w:r w:rsidR="0060409C" w:rsidRPr="00BE2449">
          <w:rPr>
            <w:rStyle w:val="Hyperlink"/>
            <w:rFonts w:asciiTheme="majorHAnsi" w:hAnsiTheme="majorHAnsi" w:cstheme="majorHAnsi"/>
            <w:kern w:val="0"/>
            <w:lang w:val="en"/>
          </w:rPr>
          <w:t>Authenticity, harnessing strengths, and embracing imperfect: Our key takeouts from the UK &amp; Ireland conference</w:t>
        </w:r>
      </w:hyperlink>
    </w:p>
    <w:p w14:paraId="695D73DA" w14:textId="2A15D849" w:rsidR="0060409C" w:rsidRPr="00BE2449" w:rsidRDefault="00BE2449" w:rsidP="00BE24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kern w:val="0"/>
          <w:lang w:val="en"/>
        </w:rPr>
      </w:pPr>
      <w:hyperlink r:id="rId17" w:history="1">
        <w:r w:rsidR="0060409C" w:rsidRPr="00BE2449">
          <w:rPr>
            <w:rStyle w:val="Hyperlink"/>
            <w:rFonts w:asciiTheme="majorHAnsi" w:hAnsiTheme="majorHAnsi" w:cstheme="majorHAnsi"/>
            <w:kern w:val="0"/>
            <w:lang w:val="en"/>
          </w:rPr>
          <w:t>Why everyone need</w:t>
        </w:r>
        <w:r w:rsidRPr="00BE2449">
          <w:rPr>
            <w:rStyle w:val="Hyperlink"/>
            <w:rFonts w:asciiTheme="majorHAnsi" w:hAnsiTheme="majorHAnsi" w:cstheme="majorHAnsi"/>
            <w:kern w:val="0"/>
            <w:lang w:val="en"/>
          </w:rPr>
          <w:t>s</w:t>
        </w:r>
        <w:r w:rsidR="0060409C" w:rsidRPr="00BE2449">
          <w:rPr>
            <w:rStyle w:val="Hyperlink"/>
            <w:rFonts w:asciiTheme="majorHAnsi" w:hAnsiTheme="majorHAnsi" w:cstheme="majorHAnsi"/>
            <w:kern w:val="0"/>
            <w:lang w:val="en"/>
          </w:rPr>
          <w:t xml:space="preserve"> a strong personal brand and how to craft yours</w:t>
        </w:r>
      </w:hyperlink>
    </w:p>
    <w:p w14:paraId="5EFF6E3B" w14:textId="094D6371" w:rsidR="00BE2449" w:rsidRPr="00BE2449" w:rsidRDefault="00BE2449" w:rsidP="00BE24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kern w:val="0"/>
          <w:lang w:val="en"/>
        </w:rPr>
      </w:pPr>
      <w:hyperlink r:id="rId18" w:history="1">
        <w:r w:rsidRPr="00BE2449">
          <w:rPr>
            <w:rStyle w:val="Hyperlink"/>
            <w:rFonts w:asciiTheme="majorHAnsi" w:hAnsiTheme="majorHAnsi" w:cstheme="majorHAnsi"/>
            <w:kern w:val="0"/>
            <w:lang w:val="en"/>
          </w:rPr>
          <w:t>Three things we learnt from female leaders on Meat Business Women's International Women’s Day panel sessions</w:t>
        </w:r>
      </w:hyperlink>
    </w:p>
    <w:p w14:paraId="1315DB4C" w14:textId="4ECC6DF4" w:rsidR="00C803FB" w:rsidRPr="00BE2449" w:rsidRDefault="00BE2449" w:rsidP="00BE24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kern w:val="0"/>
          <w:lang w:val="en"/>
        </w:rPr>
      </w:pPr>
      <w:hyperlink r:id="rId19" w:history="1">
        <w:r w:rsidRPr="00BE2449">
          <w:rPr>
            <w:rStyle w:val="Hyperlink"/>
            <w:rFonts w:asciiTheme="majorHAnsi" w:hAnsiTheme="majorHAnsi" w:cstheme="majorHAnsi"/>
            <w:kern w:val="0"/>
            <w:lang w:val="en"/>
          </w:rPr>
          <w:t>A resilience toolkit: Tips from five women in the meat industry</w:t>
        </w:r>
      </w:hyperlink>
    </w:p>
    <w:p w14:paraId="488ABC44" w14:textId="77777777" w:rsidR="00C803FB" w:rsidRPr="0060409C" w:rsidRDefault="00C803FB" w:rsidP="00C803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</w:p>
    <w:p w14:paraId="7979D2F3" w14:textId="6D9628E3" w:rsidR="0097550F" w:rsidRPr="00A64D91" w:rsidRDefault="0097550F" w:rsidP="00C803FB">
      <w:pPr>
        <w:autoSpaceDE w:val="0"/>
        <w:autoSpaceDN w:val="0"/>
        <w:adjustRightInd w:val="0"/>
        <w:spacing w:after="0" w:line="240" w:lineRule="auto"/>
        <w:rPr>
          <w:rFonts w:ascii="Bellamie" w:hAnsi="Bellamie" w:cstheme="majorHAnsi"/>
          <w:b/>
          <w:bCs/>
          <w:kern w:val="0"/>
          <w:sz w:val="26"/>
          <w:szCs w:val="26"/>
          <w:lang w:val="en"/>
        </w:rPr>
      </w:pPr>
      <w:r w:rsidRPr="00A64D91">
        <w:rPr>
          <w:rFonts w:ascii="Bellamie" w:hAnsi="Bellamie" w:cstheme="majorHAnsi"/>
          <w:b/>
          <w:bCs/>
          <w:kern w:val="0"/>
          <w:sz w:val="26"/>
          <w:szCs w:val="26"/>
          <w:lang w:val="en"/>
        </w:rPr>
        <w:t>Join as a member to access more content</w:t>
      </w:r>
      <w:r w:rsidR="00A64D91" w:rsidRPr="00A64D91">
        <w:rPr>
          <w:rFonts w:ascii="Bellamie" w:hAnsi="Bellamie" w:cstheme="majorHAnsi"/>
          <w:b/>
          <w:bCs/>
          <w:kern w:val="0"/>
          <w:sz w:val="26"/>
          <w:szCs w:val="26"/>
          <w:lang w:val="en"/>
        </w:rPr>
        <w:t xml:space="preserve"> and resources</w:t>
      </w:r>
    </w:p>
    <w:p w14:paraId="6A3D61B1" w14:textId="77777777" w:rsidR="0097550F" w:rsidRPr="0097550F" w:rsidRDefault="0097550F" w:rsidP="00C803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lang w:val="en"/>
        </w:rPr>
      </w:pPr>
    </w:p>
    <w:p w14:paraId="0D654563" w14:textId="5FB68E31" w:rsidR="00C803FB" w:rsidRPr="0097550F" w:rsidRDefault="00C803FB" w:rsidP="00C803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lang w:val="en"/>
        </w:rPr>
      </w:pPr>
      <w:r w:rsidRPr="0097550F">
        <w:rPr>
          <w:rFonts w:asciiTheme="majorHAnsi" w:hAnsiTheme="majorHAnsi" w:cstheme="majorHAnsi"/>
          <w:b/>
          <w:bCs/>
          <w:kern w:val="0"/>
          <w:lang w:val="en"/>
        </w:rPr>
        <w:t>What’s included</w:t>
      </w:r>
      <w:r w:rsidRPr="0097550F">
        <w:rPr>
          <w:rFonts w:asciiTheme="majorHAnsi" w:hAnsiTheme="majorHAnsi" w:cstheme="majorHAnsi"/>
          <w:b/>
          <w:bCs/>
          <w:kern w:val="0"/>
          <w:lang w:val="en"/>
        </w:rPr>
        <w:t xml:space="preserve"> in membership?</w:t>
      </w:r>
    </w:p>
    <w:p w14:paraId="0123A1CA" w14:textId="6DB073AF" w:rsidR="00C803FB" w:rsidRPr="0060409C" w:rsidRDefault="00C803FB" w:rsidP="00C803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>A supportive community of women that you can link up through our new</w:t>
      </w:r>
      <w:r w:rsidRPr="0060409C">
        <w:rPr>
          <w:rFonts w:asciiTheme="majorHAnsi" w:hAnsiTheme="majorHAnsi" w:cstheme="majorHAnsi"/>
          <w:kern w:val="0"/>
          <w:lang w:val="en"/>
        </w:rPr>
        <w:t xml:space="preserve"> </w:t>
      </w:r>
      <w:r w:rsidRPr="0060409C">
        <w:rPr>
          <w:rFonts w:asciiTheme="majorHAnsi" w:hAnsiTheme="majorHAnsi" w:cstheme="majorHAnsi"/>
          <w:kern w:val="0"/>
          <w:lang w:val="en"/>
        </w:rPr>
        <w:t>membership directory</w:t>
      </w:r>
    </w:p>
    <w:p w14:paraId="4F02660C" w14:textId="77777777" w:rsidR="00C803FB" w:rsidRPr="0060409C" w:rsidRDefault="00C803FB" w:rsidP="00C803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>Global Mentoring portal</w:t>
      </w:r>
    </w:p>
    <w:p w14:paraId="2A11C5E2" w14:textId="3A0A3B4B" w:rsidR="00C803FB" w:rsidRPr="0060409C" w:rsidRDefault="00C803FB" w:rsidP="00C803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lastRenderedPageBreak/>
        <w:t>Unlimited access to live monthly masterclasses and a library of 50+</w:t>
      </w:r>
      <w:r w:rsidR="00A64D91">
        <w:rPr>
          <w:rFonts w:asciiTheme="majorHAnsi" w:hAnsiTheme="majorHAnsi" w:cstheme="majorHAnsi"/>
          <w:kern w:val="0"/>
          <w:lang w:val="en"/>
        </w:rPr>
        <w:t xml:space="preserve"> hours of learning and </w:t>
      </w:r>
      <w:r w:rsidRPr="0060409C">
        <w:rPr>
          <w:rFonts w:asciiTheme="majorHAnsi" w:hAnsiTheme="majorHAnsi" w:cstheme="majorHAnsi"/>
          <w:kern w:val="0"/>
          <w:lang w:val="en"/>
        </w:rPr>
        <w:t>masterclasses to watch back whenever you like.</w:t>
      </w:r>
    </w:p>
    <w:p w14:paraId="06E14725" w14:textId="294B553F" w:rsidR="00C803FB" w:rsidRPr="0060409C" w:rsidRDefault="00C803FB" w:rsidP="00C803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 xml:space="preserve">Career-enhancing content, resources and reports </w:t>
      </w:r>
      <w:proofErr w:type="spellStart"/>
      <w:r w:rsidRPr="0060409C">
        <w:rPr>
          <w:rFonts w:asciiTheme="majorHAnsi" w:hAnsiTheme="majorHAnsi" w:cstheme="majorHAnsi"/>
          <w:kern w:val="0"/>
          <w:lang w:val="en"/>
        </w:rPr>
        <w:t>personalised</w:t>
      </w:r>
      <w:proofErr w:type="spellEnd"/>
      <w:r w:rsidRPr="0060409C">
        <w:rPr>
          <w:rFonts w:asciiTheme="majorHAnsi" w:hAnsiTheme="majorHAnsi" w:cstheme="majorHAnsi"/>
          <w:kern w:val="0"/>
          <w:lang w:val="en"/>
        </w:rPr>
        <w:t xml:space="preserve"> to your</w:t>
      </w:r>
      <w:r w:rsidRPr="0060409C">
        <w:rPr>
          <w:rFonts w:asciiTheme="majorHAnsi" w:hAnsiTheme="majorHAnsi" w:cstheme="majorHAnsi"/>
          <w:kern w:val="0"/>
          <w:lang w:val="en"/>
        </w:rPr>
        <w:t xml:space="preserve"> </w:t>
      </w:r>
      <w:r w:rsidRPr="0060409C">
        <w:rPr>
          <w:rFonts w:asciiTheme="majorHAnsi" w:hAnsiTheme="majorHAnsi" w:cstheme="majorHAnsi"/>
          <w:kern w:val="0"/>
          <w:lang w:val="en"/>
        </w:rPr>
        <w:t>interests</w:t>
      </w:r>
    </w:p>
    <w:p w14:paraId="0B731A54" w14:textId="77777777" w:rsidR="00C803FB" w:rsidRPr="0060409C" w:rsidRDefault="00C803FB" w:rsidP="00C803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lang w:val="en"/>
        </w:rPr>
      </w:pPr>
      <w:r w:rsidRPr="0060409C">
        <w:rPr>
          <w:rFonts w:asciiTheme="majorHAnsi" w:hAnsiTheme="majorHAnsi" w:cstheme="majorHAnsi"/>
          <w:kern w:val="0"/>
          <w:lang w:val="en"/>
        </w:rPr>
        <w:t>Discounted in-person event tickets</w:t>
      </w:r>
    </w:p>
    <w:p w14:paraId="16AC4279" w14:textId="77777777" w:rsidR="00C803FB" w:rsidRDefault="00C803FB">
      <w:pPr>
        <w:rPr>
          <w:rFonts w:asciiTheme="majorHAnsi" w:hAnsiTheme="majorHAnsi" w:cstheme="majorHAnsi"/>
          <w:b/>
          <w:bCs/>
        </w:rPr>
      </w:pPr>
    </w:p>
    <w:p w14:paraId="139F376A" w14:textId="1C13FA1C" w:rsidR="0097550F" w:rsidRPr="0060409C" w:rsidRDefault="0097550F">
      <w:pPr>
        <w:rPr>
          <w:rFonts w:asciiTheme="majorHAnsi" w:hAnsiTheme="majorHAnsi" w:cstheme="majorHAnsi"/>
          <w:b/>
          <w:bCs/>
        </w:rPr>
      </w:pPr>
      <w:hyperlink r:id="rId20" w:history="1">
        <w:r w:rsidRPr="0097550F">
          <w:rPr>
            <w:rStyle w:val="Hyperlink"/>
            <w:rFonts w:asciiTheme="majorHAnsi" w:hAnsiTheme="majorHAnsi" w:cstheme="majorHAnsi"/>
            <w:b/>
            <w:bCs/>
          </w:rPr>
          <w:t>Visit our website</w:t>
        </w:r>
      </w:hyperlink>
      <w:r>
        <w:rPr>
          <w:rFonts w:asciiTheme="majorHAnsi" w:hAnsiTheme="majorHAnsi" w:cstheme="majorHAnsi"/>
          <w:b/>
          <w:bCs/>
        </w:rPr>
        <w:t xml:space="preserve"> to join as a member and get 15% off annual membership from 4</w:t>
      </w:r>
      <w:r w:rsidRPr="0097550F">
        <w:rPr>
          <w:rFonts w:asciiTheme="majorHAnsi" w:hAnsiTheme="majorHAnsi" w:cstheme="majorHAnsi"/>
          <w:b/>
          <w:bCs/>
          <w:vertAlign w:val="superscript"/>
        </w:rPr>
        <w:t>th</w:t>
      </w:r>
      <w:r>
        <w:rPr>
          <w:rFonts w:asciiTheme="majorHAnsi" w:hAnsiTheme="majorHAnsi" w:cstheme="majorHAnsi"/>
          <w:b/>
          <w:bCs/>
        </w:rPr>
        <w:t xml:space="preserve"> -10</w:t>
      </w:r>
      <w:r w:rsidRPr="0097550F">
        <w:rPr>
          <w:rFonts w:asciiTheme="majorHAnsi" w:hAnsiTheme="majorHAnsi" w:cstheme="majorHAnsi"/>
          <w:b/>
          <w:bCs/>
          <w:vertAlign w:val="superscript"/>
        </w:rPr>
        <w:t>th</w:t>
      </w:r>
      <w:r>
        <w:rPr>
          <w:rFonts w:asciiTheme="majorHAnsi" w:hAnsiTheme="majorHAnsi" w:cstheme="majorHAnsi"/>
          <w:b/>
          <w:bCs/>
        </w:rPr>
        <w:t xml:space="preserve"> March.</w:t>
      </w:r>
    </w:p>
    <w:sectPr w:rsidR="0097550F" w:rsidRPr="0060409C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4A9F4" w14:textId="77777777" w:rsidR="00A64D91" w:rsidRDefault="00A64D91" w:rsidP="00A64D91">
      <w:pPr>
        <w:spacing w:after="0" w:line="240" w:lineRule="auto"/>
      </w:pPr>
      <w:r>
        <w:separator/>
      </w:r>
    </w:p>
  </w:endnote>
  <w:endnote w:type="continuationSeparator" w:id="0">
    <w:p w14:paraId="2BD136E7" w14:textId="77777777" w:rsidR="00A64D91" w:rsidRDefault="00A64D91" w:rsidP="00A6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amie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3DF6" w14:textId="77777777" w:rsidR="00A64D91" w:rsidRDefault="00A64D91" w:rsidP="00A64D91">
      <w:pPr>
        <w:spacing w:after="0" w:line="240" w:lineRule="auto"/>
      </w:pPr>
      <w:r>
        <w:separator/>
      </w:r>
    </w:p>
  </w:footnote>
  <w:footnote w:type="continuationSeparator" w:id="0">
    <w:p w14:paraId="09B9BFC1" w14:textId="77777777" w:rsidR="00A64D91" w:rsidRDefault="00A64D91" w:rsidP="00A6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34A6" w14:textId="77777777" w:rsidR="00A64D91" w:rsidRDefault="00A64D91" w:rsidP="00A64D91">
    <w:pPr>
      <w:pStyle w:val="Header"/>
      <w:tabs>
        <w:tab w:val="left" w:pos="3504"/>
      </w:tabs>
      <w:jc w:val="center"/>
      <w:rPr>
        <w:rFonts w:ascii="Bellamie" w:hAnsi="Bellamie"/>
        <w:sz w:val="26"/>
        <w:szCs w:val="26"/>
      </w:rPr>
    </w:pPr>
  </w:p>
  <w:p w14:paraId="5A04626C" w14:textId="2C568CD3" w:rsidR="00A64D91" w:rsidRPr="00A64D91" w:rsidRDefault="00A64D91" w:rsidP="00A64D91">
    <w:pPr>
      <w:pStyle w:val="Header"/>
      <w:tabs>
        <w:tab w:val="left" w:pos="3504"/>
      </w:tabs>
      <w:jc w:val="center"/>
      <w:rPr>
        <w:rFonts w:ascii="Bellamie" w:hAnsi="Bellamie"/>
        <w:sz w:val="26"/>
        <w:szCs w:val="26"/>
      </w:rPr>
    </w:pPr>
    <w:r w:rsidRPr="00A64D91">
      <w:rPr>
        <w:rFonts w:ascii="Bellamie" w:hAnsi="Bellamie"/>
        <w:sz w:val="26"/>
        <w:szCs w:val="26"/>
      </w:rPr>
      <w:t>Meat Business Women I International Women’s Day 2024</w:t>
    </w:r>
  </w:p>
  <w:p w14:paraId="4CFED317" w14:textId="77777777" w:rsidR="00A64D91" w:rsidRDefault="00A64D91" w:rsidP="00A64D91">
    <w:pPr>
      <w:pStyle w:val="Header"/>
      <w:tabs>
        <w:tab w:val="left" w:pos="3504"/>
      </w:tabs>
      <w:jc w:val="center"/>
    </w:pPr>
  </w:p>
  <w:p w14:paraId="54631918" w14:textId="7540AB76" w:rsidR="00A64D91" w:rsidRDefault="00A64D91" w:rsidP="00A64D91">
    <w:pPr>
      <w:pStyle w:val="Header"/>
      <w:tabs>
        <w:tab w:val="left" w:pos="3504"/>
      </w:tabs>
    </w:pPr>
    <w:r>
      <w:tab/>
    </w:r>
    <w:r>
      <w:tab/>
    </w:r>
    <w:r w:rsidRPr="0060409C">
      <w:rPr>
        <w:rFonts w:asciiTheme="majorHAnsi" w:hAnsiTheme="majorHAnsi" w:cstheme="majorHAnsi"/>
        <w:b/>
        <w:bCs/>
        <w:noProof/>
      </w:rPr>
      <w:drawing>
        <wp:inline distT="0" distB="0" distL="0" distR="0" wp14:anchorId="5CE16759" wp14:editId="4E46A164">
          <wp:extent cx="906780" cy="906780"/>
          <wp:effectExtent l="0" t="0" r="7620" b="7620"/>
          <wp:docPr id="3863629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028D"/>
    <w:multiLevelType w:val="hybridMultilevel"/>
    <w:tmpl w:val="0A82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C2B26"/>
    <w:multiLevelType w:val="hybridMultilevel"/>
    <w:tmpl w:val="F230B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83E5C"/>
    <w:multiLevelType w:val="hybridMultilevel"/>
    <w:tmpl w:val="37FC2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A643F"/>
    <w:multiLevelType w:val="hybridMultilevel"/>
    <w:tmpl w:val="3D44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2015E"/>
    <w:multiLevelType w:val="hybridMultilevel"/>
    <w:tmpl w:val="536EF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66B13"/>
    <w:multiLevelType w:val="hybridMultilevel"/>
    <w:tmpl w:val="FC9C7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D22C1"/>
    <w:multiLevelType w:val="hybridMultilevel"/>
    <w:tmpl w:val="21F2C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96004">
    <w:abstractNumId w:val="5"/>
  </w:num>
  <w:num w:numId="2" w16cid:durableId="1805460075">
    <w:abstractNumId w:val="1"/>
  </w:num>
  <w:num w:numId="3" w16cid:durableId="527135913">
    <w:abstractNumId w:val="3"/>
  </w:num>
  <w:num w:numId="4" w16cid:durableId="301811190">
    <w:abstractNumId w:val="2"/>
  </w:num>
  <w:num w:numId="5" w16cid:durableId="405421126">
    <w:abstractNumId w:val="0"/>
  </w:num>
  <w:num w:numId="6" w16cid:durableId="1038891246">
    <w:abstractNumId w:val="4"/>
  </w:num>
  <w:num w:numId="7" w16cid:durableId="2070301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3E"/>
    <w:rsid w:val="0007743E"/>
    <w:rsid w:val="00355200"/>
    <w:rsid w:val="004707AF"/>
    <w:rsid w:val="0060409C"/>
    <w:rsid w:val="00635A88"/>
    <w:rsid w:val="0097550F"/>
    <w:rsid w:val="00980C94"/>
    <w:rsid w:val="00A64D91"/>
    <w:rsid w:val="00BE2449"/>
    <w:rsid w:val="00C803FB"/>
    <w:rsid w:val="00CB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33410"/>
  <w15:chartTrackingRefBased/>
  <w15:docId w15:val="{000D2E2D-F49D-4ABA-9C33-2DCAE54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F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FD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B5FD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4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91"/>
  </w:style>
  <w:style w:type="paragraph" w:styleId="Footer">
    <w:name w:val="footer"/>
    <w:basedOn w:val="Normal"/>
    <w:link w:val="FooterChar"/>
    <w:uiPriority w:val="99"/>
    <w:unhideWhenUsed/>
    <w:rsid w:val="00A64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26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2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atbusinesswomen.org/resource/masterclass-in-self-promote-with-grace-authenticity.html" TargetMode="External"/><Relationship Id="rId13" Type="http://schemas.openxmlformats.org/officeDocument/2006/relationships/hyperlink" Target="https://www.meatbusinesswomen.org/resource/the-power-of-you-my-story-beth-hart-mcdonald-s-uk-ireland.html" TargetMode="External"/><Relationship Id="rId18" Type="http://schemas.openxmlformats.org/officeDocument/2006/relationships/hyperlink" Target="https://www.meatbusinesswomen.org/resource/three-things-we-learnt-from-female-leaders-on-mbws-international-womens-day-panel-sessions.html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meatbusinesswomen.org/resource/masterclass-in-the-power-of-male-allies.html" TargetMode="External"/><Relationship Id="rId12" Type="http://schemas.openxmlformats.org/officeDocument/2006/relationships/hyperlink" Target="https://www.meatbusinesswomen.org/resource/thepowerofyou-megan-and-luiza-s-stories-of-empowerment.html" TargetMode="External"/><Relationship Id="rId17" Type="http://schemas.openxmlformats.org/officeDocument/2006/relationships/hyperlink" Target="https://www.meatbusinesswomen.org/resource/why-everyone-need-a-strong-personal-brand-and-how-to-craft-your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atbusinesswomen.org/resource/authenticity-harnessing-strengths-and-embracing-imperfect-our-key-takeouts-from-the-uk-ireland-conference.html" TargetMode="External"/><Relationship Id="rId20" Type="http://schemas.openxmlformats.org/officeDocument/2006/relationships/hyperlink" Target="https://www.meatbusinesswomen.org/individual-membership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atbusinesswomen.org/resource/how-to-be-a-great-mentee-workshop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atbusinesswomen.org/resource/building-your-resilience-toolkit-to-prevent-burnout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eatbusinesswomen.org/resource/masterclass-in-how-to-lead-and-be-led-by-progressive-women.html" TargetMode="External"/><Relationship Id="rId19" Type="http://schemas.openxmlformats.org/officeDocument/2006/relationships/hyperlink" Target="https://www.meatbusinesswomen.org/resource/a-resilience-toolkit-tips-from-five-women-in-the-meat-industr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atbusinesswomen.org/resource/masterclass-in-pathways-to-leadership.html" TargetMode="External"/><Relationship Id="rId14" Type="http://schemas.openxmlformats.org/officeDocument/2006/relationships/hyperlink" Target="https://www.meatbusinesswomen.org/resource/the-power-of-you-my-story-monisha-singh-kepak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Meat Business Women</dc:creator>
  <cp:keywords/>
  <dc:description/>
  <cp:lastModifiedBy>Info | Meat Business Women</cp:lastModifiedBy>
  <cp:revision>3</cp:revision>
  <dcterms:created xsi:type="dcterms:W3CDTF">2024-02-09T14:34:00Z</dcterms:created>
  <dcterms:modified xsi:type="dcterms:W3CDTF">2024-02-09T16:06:00Z</dcterms:modified>
</cp:coreProperties>
</file>